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0F" w:rsidRDefault="00381E0F" w:rsidP="00381E0F">
      <w:pPr>
        <w:pStyle w:val="a4"/>
        <w:shd w:val="clear" w:color="auto" w:fill="auto"/>
        <w:spacing w:line="360" w:lineRule="auto"/>
        <w:jc w:val="center"/>
      </w:pPr>
      <w:bookmarkStart w:id="0" w:name="bookmark11"/>
      <w:r>
        <w:t>Аннотация дисциплины</w:t>
      </w:r>
    </w:p>
    <w:bookmarkEnd w:id="0"/>
    <w:p w:rsidR="00225158" w:rsidRPr="005224E0" w:rsidRDefault="00492388" w:rsidP="00225158">
      <w:pPr>
        <w:autoSpaceDE w:val="0"/>
        <w:autoSpaceDN w:val="0"/>
        <w:adjustRightInd w:val="0"/>
        <w:spacing w:line="360" w:lineRule="auto"/>
        <w:ind w:firstLine="709"/>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Казначейское дело</w:t>
      </w:r>
    </w:p>
    <w:p w:rsidR="00225158" w:rsidRPr="005224E0" w:rsidRDefault="00225158" w:rsidP="00225158">
      <w:pPr>
        <w:pStyle w:val="20"/>
        <w:shd w:val="clear" w:color="auto" w:fill="auto"/>
        <w:spacing w:line="360" w:lineRule="auto"/>
        <w:ind w:firstLine="709"/>
        <w:jc w:val="both"/>
      </w:pPr>
      <w:r w:rsidRPr="005224E0">
        <w:rPr>
          <w:rStyle w:val="21"/>
        </w:rPr>
        <w:t xml:space="preserve">Рабочая программа дисциплины </w:t>
      </w:r>
      <w:r w:rsidRPr="005224E0">
        <w:t xml:space="preserve">предназначена для студентов, обучающихся по направлению 38.03.04 «Государственное и муниципальное управление», </w:t>
      </w:r>
      <w:r>
        <w:t xml:space="preserve">профиль: Государственное и муниципальное управление, </w:t>
      </w:r>
      <w:r w:rsidR="00746FB1" w:rsidRPr="00746FB1">
        <w:t>очно-заочная форма обучения</w:t>
      </w:r>
      <w:bookmarkStart w:id="1" w:name="_GoBack"/>
      <w:bookmarkEnd w:id="1"/>
      <w:r w:rsidRPr="005224E0">
        <w:t>.</w:t>
      </w:r>
    </w:p>
    <w:p w:rsidR="001E38D5" w:rsidRPr="001E38D5" w:rsidRDefault="00225158" w:rsidP="001E38D5">
      <w:pPr>
        <w:spacing w:line="360" w:lineRule="auto"/>
        <w:ind w:firstLine="709"/>
        <w:jc w:val="both"/>
        <w:rPr>
          <w:rFonts w:ascii="Times New Roman" w:hAnsi="Times New Roman" w:cs="Times New Roman"/>
          <w:color w:val="auto"/>
          <w:sz w:val="28"/>
          <w:szCs w:val="28"/>
        </w:rPr>
      </w:pPr>
      <w:r w:rsidRPr="001E38D5">
        <w:rPr>
          <w:rFonts w:ascii="Times New Roman" w:hAnsi="Times New Roman" w:cs="Times New Roman"/>
          <w:b/>
          <w:bCs/>
          <w:iCs/>
          <w:color w:val="auto"/>
          <w:sz w:val="28"/>
          <w:szCs w:val="28"/>
        </w:rPr>
        <w:t>Цель дисциплины</w:t>
      </w:r>
      <w:r w:rsidRPr="001E38D5">
        <w:rPr>
          <w:rFonts w:ascii="Times New Roman" w:hAnsi="Times New Roman" w:cs="Times New Roman"/>
          <w:b/>
          <w:color w:val="auto"/>
          <w:sz w:val="28"/>
          <w:szCs w:val="28"/>
        </w:rPr>
        <w:t>:</w:t>
      </w:r>
      <w:r w:rsidRPr="001E38D5">
        <w:rPr>
          <w:rFonts w:ascii="Times New Roman" w:hAnsi="Times New Roman" w:cs="Times New Roman"/>
          <w:color w:val="auto"/>
          <w:sz w:val="28"/>
          <w:szCs w:val="28"/>
        </w:rPr>
        <w:t xml:space="preserve"> </w:t>
      </w:r>
      <w:r w:rsidR="001E38D5">
        <w:rPr>
          <w:rFonts w:ascii="Times New Roman" w:hAnsi="Times New Roman" w:cs="Times New Roman"/>
          <w:color w:val="auto"/>
          <w:sz w:val="28"/>
          <w:szCs w:val="28"/>
        </w:rPr>
        <w:t xml:space="preserve">подготовка </w:t>
      </w:r>
      <w:r w:rsidR="001E38D5" w:rsidRPr="001E38D5">
        <w:rPr>
          <w:rFonts w:ascii="Times New Roman" w:hAnsi="Times New Roman" w:cs="Times New Roman"/>
          <w:color w:val="auto"/>
          <w:sz w:val="28"/>
          <w:szCs w:val="28"/>
        </w:rPr>
        <w:t>высококвалифицированных бакалавров, владеющих</w:t>
      </w:r>
      <w:r w:rsidR="001E38D5">
        <w:rPr>
          <w:rFonts w:ascii="Times New Roman" w:hAnsi="Times New Roman" w:cs="Times New Roman"/>
          <w:color w:val="auto"/>
          <w:sz w:val="28"/>
          <w:szCs w:val="28"/>
        </w:rPr>
        <w:t xml:space="preserve"> навыками практической работы в </w:t>
      </w:r>
      <w:r w:rsidR="001E38D5" w:rsidRPr="001E38D5">
        <w:rPr>
          <w:rFonts w:ascii="Times New Roman" w:hAnsi="Times New Roman" w:cs="Times New Roman"/>
          <w:color w:val="auto"/>
          <w:sz w:val="28"/>
          <w:szCs w:val="28"/>
        </w:rPr>
        <w:t>органах казначейства</w:t>
      </w:r>
      <w:r w:rsidR="001E38D5">
        <w:rPr>
          <w:rFonts w:ascii="Times New Roman" w:hAnsi="Times New Roman" w:cs="Times New Roman"/>
          <w:color w:val="auto"/>
          <w:sz w:val="28"/>
          <w:szCs w:val="28"/>
        </w:rPr>
        <w:t>.</w:t>
      </w:r>
    </w:p>
    <w:p w:rsidR="004F1C6E" w:rsidRPr="004F1C6E" w:rsidRDefault="004F1C6E" w:rsidP="004F1C6E">
      <w:pPr>
        <w:tabs>
          <w:tab w:val="left" w:pos="3698"/>
        </w:tabs>
        <w:spacing w:line="360" w:lineRule="auto"/>
        <w:ind w:firstLine="709"/>
        <w:jc w:val="both"/>
        <w:rPr>
          <w:rFonts w:ascii="Times New Roman" w:eastAsia="Times New Roman" w:hAnsi="Times New Roman" w:cs="Times New Roman"/>
          <w:color w:val="auto"/>
          <w:sz w:val="28"/>
          <w:szCs w:val="28"/>
          <w:lang w:eastAsia="en-US" w:bidi="ar-SA"/>
        </w:rPr>
      </w:pPr>
      <w:r w:rsidRPr="004F1C6E">
        <w:rPr>
          <w:rFonts w:ascii="Times New Roman" w:eastAsia="Times New Roman" w:hAnsi="Times New Roman" w:cs="Times New Roman"/>
          <w:b/>
          <w:bCs/>
          <w:sz w:val="28"/>
          <w:szCs w:val="28"/>
          <w:shd w:val="clear" w:color="auto" w:fill="FFFFFF"/>
        </w:rPr>
        <w:t xml:space="preserve">Место дисциплины в структуре ООП </w:t>
      </w:r>
      <w:r w:rsidRPr="004F1C6E">
        <w:rPr>
          <w:rFonts w:ascii="Times New Roman" w:eastAsia="Times New Roman" w:hAnsi="Times New Roman" w:cs="Times New Roman"/>
          <w:color w:val="auto"/>
          <w:sz w:val="28"/>
          <w:szCs w:val="28"/>
          <w:lang w:eastAsia="en-US" w:bidi="ar-SA"/>
        </w:rPr>
        <w:t>- дисциплина является обязательной частью общепрофессионального цикла по направлению по направлению 38.03.04 «Государственное и муниципальное управление», профиль «Государственное и муниципальное управление».</w:t>
      </w:r>
    </w:p>
    <w:p w:rsidR="00634013" w:rsidRPr="00381E0F" w:rsidRDefault="00225158" w:rsidP="001E38D5">
      <w:pPr>
        <w:pStyle w:val="20"/>
        <w:shd w:val="clear" w:color="auto" w:fill="auto"/>
        <w:spacing w:line="360" w:lineRule="auto"/>
        <w:ind w:firstLine="709"/>
        <w:jc w:val="both"/>
      </w:pPr>
      <w:r w:rsidRPr="001E38D5">
        <w:rPr>
          <w:b/>
          <w:bCs/>
          <w:iCs/>
        </w:rPr>
        <w:t>Краткое содержание</w:t>
      </w:r>
      <w:r w:rsidRPr="005224E0">
        <w:rPr>
          <w:b/>
          <w:bCs/>
          <w:iCs/>
        </w:rPr>
        <w:t>:</w:t>
      </w:r>
      <w:r w:rsidR="00394707">
        <w:rPr>
          <w:b/>
          <w:bCs/>
          <w:iCs/>
        </w:rPr>
        <w:t xml:space="preserve"> </w:t>
      </w:r>
      <w:r w:rsidR="001E38D5">
        <w:t>История развития и становления казначейской системы в РФ. Исполнение федерального бюджета казначейскими органами. Организационные формы казначейского исполнения бюджета. Организация исполнения федерального бюджета по доходам органами казначейства. Финансирование расходов федерального бюджета при казначейском исполнении бюджета. Особенности казначейского исполнения федеральных целевых программ. Ведение лицевых счетов распорядителей (получателей) средств федерального бюджета казначейскими органами. Отчетность об исполнении федерального бюджета территориальными органами казначейства. Проблемы и перспективы развития Федерального казначейства в РФ.</w:t>
      </w:r>
    </w:p>
    <w:sectPr w:rsidR="00634013" w:rsidRPr="00381E0F" w:rsidSect="00EA52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2CF9"/>
    <w:multiLevelType w:val="hybridMultilevel"/>
    <w:tmpl w:val="6F62696C"/>
    <w:lvl w:ilvl="0" w:tplc="BD52A82A">
      <w:start w:val="2"/>
      <w:numFmt w:val="decimal"/>
      <w:lvlText w:val="%1."/>
      <w:lvlJc w:val="left"/>
      <w:pPr>
        <w:ind w:left="108" w:hanging="514"/>
      </w:pPr>
      <w:rPr>
        <w:rFonts w:ascii="Times New Roman" w:eastAsia="Times New Roman" w:hAnsi="Times New Roman" w:cs="Times New Roman" w:hint="default"/>
        <w:spacing w:val="-27"/>
        <w:w w:val="100"/>
        <w:sz w:val="24"/>
        <w:szCs w:val="24"/>
        <w:lang w:val="ru-RU" w:eastAsia="ru-RU" w:bidi="ru-RU"/>
      </w:rPr>
    </w:lvl>
    <w:lvl w:ilvl="1" w:tplc="D8523CB2">
      <w:numFmt w:val="bullet"/>
      <w:lvlText w:val="•"/>
      <w:lvlJc w:val="left"/>
      <w:pPr>
        <w:ind w:left="644" w:hanging="514"/>
      </w:pPr>
      <w:rPr>
        <w:rFonts w:hint="default"/>
        <w:lang w:val="ru-RU" w:eastAsia="ru-RU" w:bidi="ru-RU"/>
      </w:rPr>
    </w:lvl>
    <w:lvl w:ilvl="2" w:tplc="C630B514">
      <w:numFmt w:val="bullet"/>
      <w:lvlText w:val="•"/>
      <w:lvlJc w:val="left"/>
      <w:pPr>
        <w:ind w:left="1188" w:hanging="514"/>
      </w:pPr>
      <w:rPr>
        <w:rFonts w:hint="default"/>
        <w:lang w:val="ru-RU" w:eastAsia="ru-RU" w:bidi="ru-RU"/>
      </w:rPr>
    </w:lvl>
    <w:lvl w:ilvl="3" w:tplc="640A5C20">
      <w:numFmt w:val="bullet"/>
      <w:lvlText w:val="•"/>
      <w:lvlJc w:val="left"/>
      <w:pPr>
        <w:ind w:left="1732" w:hanging="514"/>
      </w:pPr>
      <w:rPr>
        <w:rFonts w:hint="default"/>
        <w:lang w:val="ru-RU" w:eastAsia="ru-RU" w:bidi="ru-RU"/>
      </w:rPr>
    </w:lvl>
    <w:lvl w:ilvl="4" w:tplc="93189998">
      <w:numFmt w:val="bullet"/>
      <w:lvlText w:val="•"/>
      <w:lvlJc w:val="left"/>
      <w:pPr>
        <w:ind w:left="2276" w:hanging="514"/>
      </w:pPr>
      <w:rPr>
        <w:rFonts w:hint="default"/>
        <w:lang w:val="ru-RU" w:eastAsia="ru-RU" w:bidi="ru-RU"/>
      </w:rPr>
    </w:lvl>
    <w:lvl w:ilvl="5" w:tplc="D9E0E4BC">
      <w:numFmt w:val="bullet"/>
      <w:lvlText w:val="•"/>
      <w:lvlJc w:val="left"/>
      <w:pPr>
        <w:ind w:left="2820" w:hanging="514"/>
      </w:pPr>
      <w:rPr>
        <w:rFonts w:hint="default"/>
        <w:lang w:val="ru-RU" w:eastAsia="ru-RU" w:bidi="ru-RU"/>
      </w:rPr>
    </w:lvl>
    <w:lvl w:ilvl="6" w:tplc="9DAC4D3C">
      <w:numFmt w:val="bullet"/>
      <w:lvlText w:val="•"/>
      <w:lvlJc w:val="left"/>
      <w:pPr>
        <w:ind w:left="3364" w:hanging="514"/>
      </w:pPr>
      <w:rPr>
        <w:rFonts w:hint="default"/>
        <w:lang w:val="ru-RU" w:eastAsia="ru-RU" w:bidi="ru-RU"/>
      </w:rPr>
    </w:lvl>
    <w:lvl w:ilvl="7" w:tplc="58923798">
      <w:numFmt w:val="bullet"/>
      <w:lvlText w:val="•"/>
      <w:lvlJc w:val="left"/>
      <w:pPr>
        <w:ind w:left="3908" w:hanging="514"/>
      </w:pPr>
      <w:rPr>
        <w:rFonts w:hint="default"/>
        <w:lang w:val="ru-RU" w:eastAsia="ru-RU" w:bidi="ru-RU"/>
      </w:rPr>
    </w:lvl>
    <w:lvl w:ilvl="8" w:tplc="461CF5A8">
      <w:numFmt w:val="bullet"/>
      <w:lvlText w:val="•"/>
      <w:lvlJc w:val="left"/>
      <w:pPr>
        <w:ind w:left="4452" w:hanging="514"/>
      </w:pPr>
      <w:rPr>
        <w:rFonts w:hint="default"/>
        <w:lang w:val="ru-RU" w:eastAsia="ru-RU" w:bidi="ru-RU"/>
      </w:rPr>
    </w:lvl>
  </w:abstractNum>
  <w:abstractNum w:abstractNumId="1" w15:restartNumberingAfterBreak="0">
    <w:nsid w:val="22210F66"/>
    <w:multiLevelType w:val="hybridMultilevel"/>
    <w:tmpl w:val="AF1AE71A"/>
    <w:lvl w:ilvl="0" w:tplc="54F496FC">
      <w:start w:val="1"/>
      <w:numFmt w:val="decimal"/>
      <w:lvlText w:val="%1."/>
      <w:lvlJc w:val="left"/>
      <w:pPr>
        <w:ind w:left="108" w:hanging="399"/>
      </w:pPr>
      <w:rPr>
        <w:rFonts w:ascii="Times New Roman" w:eastAsia="Times New Roman" w:hAnsi="Times New Roman" w:cs="Times New Roman" w:hint="default"/>
        <w:spacing w:val="-24"/>
        <w:w w:val="100"/>
        <w:sz w:val="24"/>
        <w:szCs w:val="24"/>
        <w:lang w:val="ru-RU" w:eastAsia="ru-RU" w:bidi="ru-RU"/>
      </w:rPr>
    </w:lvl>
    <w:lvl w:ilvl="1" w:tplc="EF3EAE78">
      <w:numFmt w:val="bullet"/>
      <w:lvlText w:val="•"/>
      <w:lvlJc w:val="left"/>
      <w:pPr>
        <w:ind w:left="644" w:hanging="399"/>
      </w:pPr>
      <w:rPr>
        <w:rFonts w:hint="default"/>
        <w:lang w:val="ru-RU" w:eastAsia="ru-RU" w:bidi="ru-RU"/>
      </w:rPr>
    </w:lvl>
    <w:lvl w:ilvl="2" w:tplc="AD58990A">
      <w:numFmt w:val="bullet"/>
      <w:lvlText w:val="•"/>
      <w:lvlJc w:val="left"/>
      <w:pPr>
        <w:ind w:left="1188" w:hanging="399"/>
      </w:pPr>
      <w:rPr>
        <w:rFonts w:hint="default"/>
        <w:lang w:val="ru-RU" w:eastAsia="ru-RU" w:bidi="ru-RU"/>
      </w:rPr>
    </w:lvl>
    <w:lvl w:ilvl="3" w:tplc="8B3A9DC8">
      <w:numFmt w:val="bullet"/>
      <w:lvlText w:val="•"/>
      <w:lvlJc w:val="left"/>
      <w:pPr>
        <w:ind w:left="1732" w:hanging="399"/>
      </w:pPr>
      <w:rPr>
        <w:rFonts w:hint="default"/>
        <w:lang w:val="ru-RU" w:eastAsia="ru-RU" w:bidi="ru-RU"/>
      </w:rPr>
    </w:lvl>
    <w:lvl w:ilvl="4" w:tplc="AC665976">
      <w:numFmt w:val="bullet"/>
      <w:lvlText w:val="•"/>
      <w:lvlJc w:val="left"/>
      <w:pPr>
        <w:ind w:left="2276" w:hanging="399"/>
      </w:pPr>
      <w:rPr>
        <w:rFonts w:hint="default"/>
        <w:lang w:val="ru-RU" w:eastAsia="ru-RU" w:bidi="ru-RU"/>
      </w:rPr>
    </w:lvl>
    <w:lvl w:ilvl="5" w:tplc="57388916">
      <w:numFmt w:val="bullet"/>
      <w:lvlText w:val="•"/>
      <w:lvlJc w:val="left"/>
      <w:pPr>
        <w:ind w:left="2820" w:hanging="399"/>
      </w:pPr>
      <w:rPr>
        <w:rFonts w:hint="default"/>
        <w:lang w:val="ru-RU" w:eastAsia="ru-RU" w:bidi="ru-RU"/>
      </w:rPr>
    </w:lvl>
    <w:lvl w:ilvl="6" w:tplc="AF06070C">
      <w:numFmt w:val="bullet"/>
      <w:lvlText w:val="•"/>
      <w:lvlJc w:val="left"/>
      <w:pPr>
        <w:ind w:left="3364" w:hanging="399"/>
      </w:pPr>
      <w:rPr>
        <w:rFonts w:hint="default"/>
        <w:lang w:val="ru-RU" w:eastAsia="ru-RU" w:bidi="ru-RU"/>
      </w:rPr>
    </w:lvl>
    <w:lvl w:ilvl="7" w:tplc="9E8C0BBA">
      <w:numFmt w:val="bullet"/>
      <w:lvlText w:val="•"/>
      <w:lvlJc w:val="left"/>
      <w:pPr>
        <w:ind w:left="3908" w:hanging="399"/>
      </w:pPr>
      <w:rPr>
        <w:rFonts w:hint="default"/>
        <w:lang w:val="ru-RU" w:eastAsia="ru-RU" w:bidi="ru-RU"/>
      </w:rPr>
    </w:lvl>
    <w:lvl w:ilvl="8" w:tplc="39D4F726">
      <w:numFmt w:val="bullet"/>
      <w:lvlText w:val="•"/>
      <w:lvlJc w:val="left"/>
      <w:pPr>
        <w:ind w:left="4452" w:hanging="399"/>
      </w:pPr>
      <w:rPr>
        <w:rFonts w:hint="default"/>
        <w:lang w:val="ru-RU" w:eastAsia="ru-RU" w:bidi="ru-RU"/>
      </w:rPr>
    </w:lvl>
  </w:abstractNum>
  <w:abstractNum w:abstractNumId="2" w15:restartNumberingAfterBreak="0">
    <w:nsid w:val="5F187876"/>
    <w:multiLevelType w:val="hybridMultilevel"/>
    <w:tmpl w:val="78746D42"/>
    <w:lvl w:ilvl="0" w:tplc="141CD50E">
      <w:start w:val="1"/>
      <w:numFmt w:val="decimal"/>
      <w:lvlText w:val="%1."/>
      <w:lvlJc w:val="left"/>
      <w:pPr>
        <w:ind w:left="108" w:hanging="591"/>
      </w:pPr>
      <w:rPr>
        <w:rFonts w:ascii="Times New Roman" w:eastAsia="Times New Roman" w:hAnsi="Times New Roman" w:cs="Times New Roman" w:hint="default"/>
        <w:spacing w:val="-28"/>
        <w:w w:val="100"/>
        <w:sz w:val="24"/>
        <w:szCs w:val="24"/>
        <w:lang w:val="ru-RU" w:eastAsia="ru-RU" w:bidi="ru-RU"/>
      </w:rPr>
    </w:lvl>
    <w:lvl w:ilvl="1" w:tplc="035090EA">
      <w:numFmt w:val="bullet"/>
      <w:lvlText w:val="•"/>
      <w:lvlJc w:val="left"/>
      <w:pPr>
        <w:ind w:left="644" w:hanging="591"/>
      </w:pPr>
      <w:rPr>
        <w:rFonts w:hint="default"/>
        <w:lang w:val="ru-RU" w:eastAsia="ru-RU" w:bidi="ru-RU"/>
      </w:rPr>
    </w:lvl>
    <w:lvl w:ilvl="2" w:tplc="04E62D82">
      <w:numFmt w:val="bullet"/>
      <w:lvlText w:val="•"/>
      <w:lvlJc w:val="left"/>
      <w:pPr>
        <w:ind w:left="1188" w:hanging="591"/>
      </w:pPr>
      <w:rPr>
        <w:rFonts w:hint="default"/>
        <w:lang w:val="ru-RU" w:eastAsia="ru-RU" w:bidi="ru-RU"/>
      </w:rPr>
    </w:lvl>
    <w:lvl w:ilvl="3" w:tplc="423E8F58">
      <w:numFmt w:val="bullet"/>
      <w:lvlText w:val="•"/>
      <w:lvlJc w:val="left"/>
      <w:pPr>
        <w:ind w:left="1732" w:hanging="591"/>
      </w:pPr>
      <w:rPr>
        <w:rFonts w:hint="default"/>
        <w:lang w:val="ru-RU" w:eastAsia="ru-RU" w:bidi="ru-RU"/>
      </w:rPr>
    </w:lvl>
    <w:lvl w:ilvl="4" w:tplc="B24C8810">
      <w:numFmt w:val="bullet"/>
      <w:lvlText w:val="•"/>
      <w:lvlJc w:val="left"/>
      <w:pPr>
        <w:ind w:left="2276" w:hanging="591"/>
      </w:pPr>
      <w:rPr>
        <w:rFonts w:hint="default"/>
        <w:lang w:val="ru-RU" w:eastAsia="ru-RU" w:bidi="ru-RU"/>
      </w:rPr>
    </w:lvl>
    <w:lvl w:ilvl="5" w:tplc="627A6EEC">
      <w:numFmt w:val="bullet"/>
      <w:lvlText w:val="•"/>
      <w:lvlJc w:val="left"/>
      <w:pPr>
        <w:ind w:left="2820" w:hanging="591"/>
      </w:pPr>
      <w:rPr>
        <w:rFonts w:hint="default"/>
        <w:lang w:val="ru-RU" w:eastAsia="ru-RU" w:bidi="ru-RU"/>
      </w:rPr>
    </w:lvl>
    <w:lvl w:ilvl="6" w:tplc="C10A349C">
      <w:numFmt w:val="bullet"/>
      <w:lvlText w:val="•"/>
      <w:lvlJc w:val="left"/>
      <w:pPr>
        <w:ind w:left="3364" w:hanging="591"/>
      </w:pPr>
      <w:rPr>
        <w:rFonts w:hint="default"/>
        <w:lang w:val="ru-RU" w:eastAsia="ru-RU" w:bidi="ru-RU"/>
      </w:rPr>
    </w:lvl>
    <w:lvl w:ilvl="7" w:tplc="B67892DE">
      <w:numFmt w:val="bullet"/>
      <w:lvlText w:val="•"/>
      <w:lvlJc w:val="left"/>
      <w:pPr>
        <w:ind w:left="3908" w:hanging="591"/>
      </w:pPr>
      <w:rPr>
        <w:rFonts w:hint="default"/>
        <w:lang w:val="ru-RU" w:eastAsia="ru-RU" w:bidi="ru-RU"/>
      </w:rPr>
    </w:lvl>
    <w:lvl w:ilvl="8" w:tplc="BFF0CD8E">
      <w:numFmt w:val="bullet"/>
      <w:lvlText w:val="•"/>
      <w:lvlJc w:val="left"/>
      <w:pPr>
        <w:ind w:left="4452" w:hanging="591"/>
      </w:pPr>
      <w:rPr>
        <w:rFonts w:hint="default"/>
        <w:lang w:val="ru-RU" w:eastAsia="ru-RU" w:bidi="ru-RU"/>
      </w:rPr>
    </w:lvl>
  </w:abstractNum>
  <w:abstractNum w:abstractNumId="3" w15:restartNumberingAfterBreak="0">
    <w:nsid w:val="6A064779"/>
    <w:multiLevelType w:val="hybridMultilevel"/>
    <w:tmpl w:val="5E208520"/>
    <w:lvl w:ilvl="0" w:tplc="A9D629D4">
      <w:start w:val="2"/>
      <w:numFmt w:val="decimal"/>
      <w:lvlText w:val="%1."/>
      <w:lvlJc w:val="left"/>
      <w:pPr>
        <w:ind w:left="107" w:hanging="322"/>
      </w:pPr>
      <w:rPr>
        <w:rFonts w:ascii="Times New Roman" w:eastAsia="Times New Roman" w:hAnsi="Times New Roman" w:cs="Times New Roman" w:hint="default"/>
        <w:spacing w:val="-18"/>
        <w:w w:val="100"/>
        <w:sz w:val="24"/>
        <w:szCs w:val="24"/>
        <w:lang w:val="ru-RU" w:eastAsia="ru-RU" w:bidi="ru-RU"/>
      </w:rPr>
    </w:lvl>
    <w:lvl w:ilvl="1" w:tplc="1FAC760E">
      <w:numFmt w:val="bullet"/>
      <w:lvlText w:val="•"/>
      <w:lvlJc w:val="left"/>
      <w:pPr>
        <w:ind w:left="715" w:hanging="322"/>
      </w:pPr>
      <w:rPr>
        <w:rFonts w:hint="default"/>
        <w:lang w:val="ru-RU" w:eastAsia="ru-RU" w:bidi="ru-RU"/>
      </w:rPr>
    </w:lvl>
    <w:lvl w:ilvl="2" w:tplc="7D047FB8">
      <w:numFmt w:val="bullet"/>
      <w:lvlText w:val="•"/>
      <w:lvlJc w:val="left"/>
      <w:pPr>
        <w:ind w:left="1331" w:hanging="322"/>
      </w:pPr>
      <w:rPr>
        <w:rFonts w:hint="default"/>
        <w:lang w:val="ru-RU" w:eastAsia="ru-RU" w:bidi="ru-RU"/>
      </w:rPr>
    </w:lvl>
    <w:lvl w:ilvl="3" w:tplc="4574F690">
      <w:numFmt w:val="bullet"/>
      <w:lvlText w:val="•"/>
      <w:lvlJc w:val="left"/>
      <w:pPr>
        <w:ind w:left="1946" w:hanging="322"/>
      </w:pPr>
      <w:rPr>
        <w:rFonts w:hint="default"/>
        <w:lang w:val="ru-RU" w:eastAsia="ru-RU" w:bidi="ru-RU"/>
      </w:rPr>
    </w:lvl>
    <w:lvl w:ilvl="4" w:tplc="89D8CC4A">
      <w:numFmt w:val="bullet"/>
      <w:lvlText w:val="•"/>
      <w:lvlJc w:val="left"/>
      <w:pPr>
        <w:ind w:left="2562" w:hanging="322"/>
      </w:pPr>
      <w:rPr>
        <w:rFonts w:hint="default"/>
        <w:lang w:val="ru-RU" w:eastAsia="ru-RU" w:bidi="ru-RU"/>
      </w:rPr>
    </w:lvl>
    <w:lvl w:ilvl="5" w:tplc="B73295EC">
      <w:numFmt w:val="bullet"/>
      <w:lvlText w:val="•"/>
      <w:lvlJc w:val="left"/>
      <w:pPr>
        <w:ind w:left="3177" w:hanging="322"/>
      </w:pPr>
      <w:rPr>
        <w:rFonts w:hint="default"/>
        <w:lang w:val="ru-RU" w:eastAsia="ru-RU" w:bidi="ru-RU"/>
      </w:rPr>
    </w:lvl>
    <w:lvl w:ilvl="6" w:tplc="00BEB504">
      <w:numFmt w:val="bullet"/>
      <w:lvlText w:val="•"/>
      <w:lvlJc w:val="left"/>
      <w:pPr>
        <w:ind w:left="3793" w:hanging="322"/>
      </w:pPr>
      <w:rPr>
        <w:rFonts w:hint="default"/>
        <w:lang w:val="ru-RU" w:eastAsia="ru-RU" w:bidi="ru-RU"/>
      </w:rPr>
    </w:lvl>
    <w:lvl w:ilvl="7" w:tplc="E3C4997E">
      <w:numFmt w:val="bullet"/>
      <w:lvlText w:val="•"/>
      <w:lvlJc w:val="left"/>
      <w:pPr>
        <w:ind w:left="4408" w:hanging="322"/>
      </w:pPr>
      <w:rPr>
        <w:rFonts w:hint="default"/>
        <w:lang w:val="ru-RU" w:eastAsia="ru-RU" w:bidi="ru-RU"/>
      </w:rPr>
    </w:lvl>
    <w:lvl w:ilvl="8" w:tplc="FCCA978E">
      <w:numFmt w:val="bullet"/>
      <w:lvlText w:val="•"/>
      <w:lvlJc w:val="left"/>
      <w:pPr>
        <w:ind w:left="5024" w:hanging="322"/>
      </w:pPr>
      <w:rPr>
        <w:rFonts w:hint="default"/>
        <w:lang w:val="ru-RU" w:eastAsia="ru-RU" w:bidi="ru-RU"/>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0F"/>
    <w:rsid w:val="000D7F84"/>
    <w:rsid w:val="001E38D5"/>
    <w:rsid w:val="00225158"/>
    <w:rsid w:val="00235B31"/>
    <w:rsid w:val="00350EB7"/>
    <w:rsid w:val="00381E0F"/>
    <w:rsid w:val="00394707"/>
    <w:rsid w:val="00397697"/>
    <w:rsid w:val="0047414D"/>
    <w:rsid w:val="00492388"/>
    <w:rsid w:val="004F1C6E"/>
    <w:rsid w:val="0053595A"/>
    <w:rsid w:val="005C56F3"/>
    <w:rsid w:val="005C58A1"/>
    <w:rsid w:val="00634013"/>
    <w:rsid w:val="006B3B2A"/>
    <w:rsid w:val="00746FB1"/>
    <w:rsid w:val="008A65A3"/>
    <w:rsid w:val="0094526C"/>
    <w:rsid w:val="009460B4"/>
    <w:rsid w:val="009C3708"/>
    <w:rsid w:val="00A12FC4"/>
    <w:rsid w:val="00B1683C"/>
    <w:rsid w:val="00BB70E8"/>
    <w:rsid w:val="00D03745"/>
    <w:rsid w:val="00D91B63"/>
    <w:rsid w:val="00EA3F9C"/>
    <w:rsid w:val="00EA5280"/>
    <w:rsid w:val="00E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96E36-AD0E-47EF-977D-0B6BD13C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1E0F"/>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81E0F"/>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381E0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381E0F"/>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link w:val="a4"/>
    <w:rsid w:val="00381E0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381E0F"/>
    <w:pPr>
      <w:shd w:val="clear" w:color="auto" w:fill="FFFFFF"/>
      <w:spacing w:line="374"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381E0F"/>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paragraph" w:customStyle="1" w:styleId="a4">
    <w:name w:val="Колонтитул"/>
    <w:basedOn w:val="a"/>
    <w:link w:val="a3"/>
    <w:rsid w:val="00381E0F"/>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381E0F"/>
    <w:pPr>
      <w:autoSpaceDE w:val="0"/>
      <w:autoSpaceDN w:val="0"/>
      <w:ind w:left="108"/>
    </w:pPr>
    <w:rPr>
      <w:rFonts w:ascii="Times New Roman" w:eastAsia="Times New Roman" w:hAnsi="Times New Roman" w:cs="Times New Roman"/>
      <w:color w:val="auto"/>
      <w:sz w:val="22"/>
      <w:szCs w:val="22"/>
    </w:rPr>
  </w:style>
  <w:style w:type="table" w:styleId="a5">
    <w:name w:val="Table Grid"/>
    <w:basedOn w:val="a1"/>
    <w:uiPriority w:val="59"/>
    <w:rsid w:val="00381E0F"/>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50EB7"/>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character" w:customStyle="1" w:styleId="6">
    <w:name w:val="Основной текст (6)_"/>
    <w:basedOn w:val="a0"/>
    <w:link w:val="60"/>
    <w:rsid w:val="006B3B2A"/>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6B3B2A"/>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4">
    <w:name w:val="Заголовок №4_"/>
    <w:basedOn w:val="a0"/>
    <w:link w:val="40"/>
    <w:rsid w:val="009460B4"/>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9460B4"/>
    <w:pPr>
      <w:shd w:val="clear" w:color="auto" w:fill="FFFFFF"/>
      <w:spacing w:line="0" w:lineRule="atLeast"/>
      <w:ind w:hanging="1180"/>
      <w:jc w:val="right"/>
      <w:outlineLvl w:val="3"/>
    </w:pPr>
    <w:rPr>
      <w:rFonts w:ascii="Times New Roman" w:eastAsia="Times New Roman" w:hAnsi="Times New Roman" w:cs="Times New Roman"/>
      <w:b/>
      <w:bCs/>
      <w:color w:val="auto"/>
      <w:sz w:val="28"/>
      <w:szCs w:val="28"/>
      <w:lang w:eastAsia="en-US" w:bidi="ar-SA"/>
    </w:rPr>
  </w:style>
  <w:style w:type="character" w:customStyle="1" w:styleId="211pt">
    <w:name w:val="Основной текст (2) + 11 pt"/>
    <w:basedOn w:val="2"/>
    <w:rsid w:val="0047414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225158"/>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D36F5-AAB6-4D68-9305-E3766C86C9AB}"/>
</file>

<file path=customXml/itemProps2.xml><?xml version="1.0" encoding="utf-8"?>
<ds:datastoreItem xmlns:ds="http://schemas.openxmlformats.org/officeDocument/2006/customXml" ds:itemID="{77A44A8D-3379-4DFD-8869-E29ACAB88BD2}"/>
</file>

<file path=customXml/itemProps3.xml><?xml version="1.0" encoding="utf-8"?>
<ds:datastoreItem xmlns:ds="http://schemas.openxmlformats.org/officeDocument/2006/customXml" ds:itemID="{EA97DA83-1E12-4AA9-BD69-41ED228AE252}"/>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Корякина Татьяна Валерьевна</dc:creator>
  <cp:lastModifiedBy>Шуваева Юлия Олеговна</cp:lastModifiedBy>
  <cp:revision>12</cp:revision>
  <dcterms:created xsi:type="dcterms:W3CDTF">2018-04-02T07:28:00Z</dcterms:created>
  <dcterms:modified xsi:type="dcterms:W3CDTF">2021-06-03T12:21:00Z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